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Here comes the</w:t>
      </w:r>
      <w:commentRangeStart w:id="26236"/>
      <w:r>
        <w:rPr>
          <w:i w:val="on"/>
          <w:iCs w:val="on"/>
        </w:rPr>
        <w:t xml:space="preserve"> comment </w:t>
      </w:r>
      <w:commentRangeEnd w:id="26236"/>
      <w:r>
        <w:rPr>
          <w:rStyle w:val="CommentReference"/>
        </w:rPr>
        <w:commentReference w:id="26236"/>
      </w:r>
      <w:r>
        <w:rPr>
          <w:color w:val="000000"/>
          <w:sz w:val="24"/>
          <w:szCs w:val="24"/>
        </w:rPr>
        <w:t xml:space="preserve">and some other text.</w:t>
      </w:r>
    </w:p>
    <w:tbl>
      <w:tblPr>
        <w:tblStyle w:val="TableGridPHPDOCX"/>
        <w:tblCellMar>
          <w:left w:type="dxa" w:w="0"/>
          <w:right w:type="dxa" w:w="0"/>
        </w:tblCellMar>
        <w:tblW w:w="9000" w:type="dxa"/>
        <w:tblCellSpacing w:w="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500"/>
        <w:gridCol w:w="4500"/>
      </w:tblGrid>
      <w:tr>
        <w:trPr>
          <w:trHeight w:val="0" w:hRule="atLeast"/>
        </w:trPr>
        <w:tc>
          <w:tcPr>
            <w:tcW w:w="4500" w:type="dxa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content</w:t>
            </w:r>
          </w:p>
        </w:tc>
        <w:tc>
          <w:tcPr>
            <w:tcW w:w="4500" w:type="dxa"/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240" w:after="240" w:line="240" w:lineRule="auto"/>
              <w:ind w:left="0" w:right="0"/>
              <w:jc w:val="left"/>
              <w:textDirection w:val="lrTb"/>
            </w:pPr>
            <w:r>
              <w:rPr>
                <w:color w:val="000000"/>
                <w:sz w:val="24"/>
                <w:szCs w:val="24"/>
              </w:rPr>
              <w:t xml:space="preserve">Cell comment</w:t>
            </w:r>
            <w:commentRangeStart w:id="18155"/>
            <w:r>
              <w:rPr>
                <w:b w:val="on"/>
                <w:bCs w:val="on"/>
              </w:rPr>
              <w:t xml:space="preserve"> comment </w:t>
            </w:r>
            <w:commentRangeEnd w:id="18155"/>
            <w:r>
              <w:rPr>
                <w:rStyle w:val="CommentReference"/>
              </w:rPr>
              <w:commentReference w:id="18155"/>
            </w:r>
            <w:r>
              <w:rPr>
                <w:color w:val="000000"/>
                <w:sz w:val="24"/>
                <w:szCs w:val="24"/>
              </w:rPr>
              <w:t xml:space="preserve">content.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comment xmlns:ve="http://schemas.openxmlformats.org/markup-compatibility/2006" w:id="26236">
    <w:p w14:paraId="c8cec"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rStyle w:val="commentReferencePHPDOCX"/>
        </w:rPr>
      </w:r>
      <w:r>
        <w:rPr>
          <w:i/>
          <w:iCs/>
          <w:color w:val="000000"/>
          <w:sz w:val="24"/>
          <w:szCs w:val="24"/>
        </w:rPr>
        <w:t xml:space="preserve">Text </w:t>
      </w:r>
      <w:r>
        <w:rPr>
          <w:b/>
          <w:bCs/>
          <w:i/>
          <w:iCs/>
          <w:color w:val="000000"/>
          <w:sz w:val="24"/>
          <w:szCs w:val="24"/>
        </w:rPr>
        <w:t xml:space="preserve">comment</w:t>
      </w:r>
    </w:p>
    <w:bookmarkStart w:id="61765fb390556aa3e" w:name="_GoBack"/>
    <w:bookmarkEnd w:id="61765fb390556aa3e"/>
  </w:comment>
  <w:comment xmlns:ve="http://schemas.openxmlformats.org/markup-compatibility/2006" w:id="18155">
    <w:p w14:paraId="450d4"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rStyle w:val="commentReferencePHPDOCX"/>
        </w:rPr>
      </w:r>
      <w:r>
        <w:rPr>
          <w:i/>
          <w:iCs/>
          <w:color w:val="000000"/>
          <w:sz w:val="24"/>
          <w:szCs w:val="24"/>
        </w:rPr>
        <w:t xml:space="preserve">Text comment</w:t>
      </w:r>
    </w:p>
    <w:bookmarkStart w:id="26225fb390556d78c" w:name="_GoBack"/>
    <w:bookmarkEnd w:id="26225fb390556d78c"/>
  </w:comment>
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done="0" w15:paraId="c8cec"/>
  <w15:commentEx w15:done="0" w15:paraId="450d4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25">
    <w:multiLevelType w:val="hybridMultilevel"/>
    <w:lvl w:ilvl="0" w:tplc="77259305">
      <w:start w:val="1"/>
      <w:numFmt w:val="decimal"/>
      <w:lvlText w:val="%1."/>
      <w:lvlJc w:val="left"/>
      <w:pPr>
        <w:ind w:left="720" w:hanging="360"/>
      </w:pPr>
    </w:lvl>
    <w:lvl w:ilvl="1" w:tplc="77259305" w:tentative="1">
      <w:start w:val="1"/>
      <w:numFmt w:val="lowerLetter"/>
      <w:lvlText w:val="%2."/>
      <w:lvlJc w:val="left"/>
      <w:pPr>
        <w:ind w:left="1440" w:hanging="360"/>
      </w:pPr>
    </w:lvl>
    <w:lvl w:ilvl="2" w:tplc="77259305" w:tentative="1">
      <w:start w:val="1"/>
      <w:numFmt w:val="lowerRoman"/>
      <w:lvlText w:val="%3."/>
      <w:lvlJc w:val="right"/>
      <w:pPr>
        <w:ind w:left="2160" w:hanging="180"/>
      </w:pPr>
    </w:lvl>
    <w:lvl w:ilvl="3" w:tplc="77259305" w:tentative="1">
      <w:start w:val="1"/>
      <w:numFmt w:val="decimal"/>
      <w:lvlText w:val="%4."/>
      <w:lvlJc w:val="left"/>
      <w:pPr>
        <w:ind w:left="2880" w:hanging="360"/>
      </w:pPr>
    </w:lvl>
    <w:lvl w:ilvl="4" w:tplc="77259305" w:tentative="1">
      <w:start w:val="1"/>
      <w:numFmt w:val="lowerLetter"/>
      <w:lvlText w:val="%5."/>
      <w:lvlJc w:val="left"/>
      <w:pPr>
        <w:ind w:left="3600" w:hanging="360"/>
      </w:pPr>
    </w:lvl>
    <w:lvl w:ilvl="5" w:tplc="77259305" w:tentative="1">
      <w:start w:val="1"/>
      <w:numFmt w:val="lowerRoman"/>
      <w:lvlText w:val="%6."/>
      <w:lvlJc w:val="right"/>
      <w:pPr>
        <w:ind w:left="4320" w:hanging="180"/>
      </w:pPr>
    </w:lvl>
    <w:lvl w:ilvl="6" w:tplc="77259305" w:tentative="1">
      <w:start w:val="1"/>
      <w:numFmt w:val="decimal"/>
      <w:lvlText w:val="%7."/>
      <w:lvlJc w:val="left"/>
      <w:pPr>
        <w:ind w:left="5040" w:hanging="360"/>
      </w:pPr>
    </w:lvl>
    <w:lvl w:ilvl="7" w:tplc="77259305" w:tentative="1">
      <w:start w:val="1"/>
      <w:numFmt w:val="lowerLetter"/>
      <w:lvlText w:val="%8."/>
      <w:lvlJc w:val="left"/>
      <w:pPr>
        <w:ind w:left="5760" w:hanging="360"/>
      </w:pPr>
    </w:lvl>
    <w:lvl w:ilvl="8" w:tplc="77259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4">
    <w:multiLevelType w:val="hybridMultilevel"/>
    <w:lvl w:ilvl="0" w:tplc="71749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4">
    <w:abstractNumId w:val="4924"/>
  </w:num>
  <w:num w:numId="4925">
    <w:abstractNumId w:val="49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5722763" Type="http://schemas.microsoft.com/office/2011/relationships/commentsExtended" Target="commentsExtended.xml"/><Relationship Id="rId436802335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