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noProof/>
        </w:rPr>
        <w:drawing>
          <wp:anchor distT="0" distB="0" distL="0" distR="0" simplePos="0" relativeHeight="0" behindDoc="0" locked="0" layoutInCell="1" allowOverlap="1">
            <wp:simplePos x="0" y="0"/>
            <wp:positionH relativeFrom="margin">
              <wp:align>center</wp:align>
            </wp:positionH>
            <wp:positionV relativeFrom="line">
              <wp:posOffset>0</wp:posOffset>
            </wp:positionV>
            <wp:extent cx="4925060" cy="2471420"/>
            <wp:effectExtent l="0" t="0" r="0" b="0"/>
            <wp:wrapTopAndBottom/>
            <wp:docPr id="918528422" name="0 Imagen" descr="../files/phpdocx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phpdocxRed.jpg"/>
                    <pic:cNvPicPr/>
                  </pic:nvPicPr>
                  <pic:blipFill>
                    <a:blip r:embed="rId11817161" cstate="print"/>
                    <a:stretch>
                      <a:fillRect/>
                    </a:stretch>
                  </pic:blipFill>
                  <pic:spPr>
                    <a:xfrm>
                      <a:off x="0" y="0"/>
                      <a:ext cx="4925060" cy="2471420"/>
                    </a:xfrm>
                    <a:prstGeom prst="rect">
                      <a:avLst/>
                    </a:prstGeom>
                  </pic:spPr>
                </pic:pic>
              </a:graphicData>
            </a:graphic>
          </wp:anchor>
        </w:drawing>
      </w:r>
    </w:p>
    <w:p>
      <w:pPr>
        <w:rPr>
          <w:b w:val="on"/>
          <w:bCs w:val="on"/>
          <w:color w:val="FC9228"/>
          <w:sz w:val="58"/>
          <w:szCs w:val="58"/>
        </w:rPr>
      </w:pPr>
      <w:r>
        <w:rPr>
          <w:b w:val="on"/>
          <w:bCs w:val="on"/>
          <w:color w:val="FC9228"/>
          <w:sz w:val="58"/>
          <w:szCs w:val="58"/>
        </w:rPr>
        <w:t xml:space="preserve">Integrated</w:t>
      </w:r>
    </w:p>
    <w:p>
      <w:pPr>
        <w:rPr>
          <w:sz w:val="52"/>
          <w:szCs w:val="52"/>
        </w:rPr>
      </w:pPr>
      <w:r>
        <w:rPr>
          <w:sz w:val="52"/>
          <w:szCs w:val="52"/>
        </w:rPr>
        <w:t xml:space="preserve">Technology For Business</w:t>
      </w:r>
    </w:p>
    <w:p>
      <w:pPr>
        <w:jc w:val="distribute"/>
        <w:rPr/>
      </w:pPr>
      <w:r>
        <w:rPr>
          <w:rFonts w:ascii="Calibri" w:hAnsi="Calibri" w:cs="Calibri"/>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br/>
      </w:r>
      <w:r>
        <w:rPr>
          <w:rFonts w:ascii="Calibri" w:hAnsi="Calibri" w:cs="Calibri"/>
          <w:sz w:val="20"/>
          <w:szCs w:val="20"/>
        </w:rPr>
        <w:t xml:space="preserve">Duis autem vel eum iriure dolor in hendrerit in vulputate velit esse molestie con-sequat, vel illum dolore eu feugiat nulla facilisis at vero eros et accumsan et iust odio dignissim qui blandit praesent luptatum zzril delenit augue duis dolore te feugait nulla facilisi. Nam liber tempor cum soluta nobis eleifend option congue nihil imperdiet doming id quod mazim placerat facer possim assum.</w:t>
      </w:r>
    </w:p>
    <w:p>
      <w:r>
        <w:br w:type="textWrapping"/>
      </w:r>
    </w:p>
    <w:p>
      <w:pPr>
        <w:jc w:val="distribute"/>
        <w:rPr/>
      </w:pPr>
      <w:r>
        <w:rPr>
          <w:noProof/>
        </w:rPr>
        <w:drawing>
          <wp:inline distT="0" distB="0" distL="0" distR="0">
            <wp:extent cx="3048000" cy="1219200"/>
            <wp:effectExtent l="0" t="0" r="0" b="182880"/>
            <wp:docPr id="591161092" name="0 Imagen" descr="../files/tab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tablet.jpg"/>
                    <pic:cNvPicPr/>
                  </pic:nvPicPr>
                  <pic:blipFill>
                    <a:blip r:embed="rId11817162" cstate="print"/>
                    <a:stretch>
                      <a:fillRect/>
                    </a:stretch>
                  </pic:blipFill>
                  <pic:spPr>
                    <a:xfrm>
                      <a:off x="0" y="0"/>
                      <a:ext cx="3048000" cy="1219200"/>
                    </a:xfrm>
                    <a:prstGeom prst="rect">
                      <a:avLst/>
                    </a:prstGeom>
                  </pic:spPr>
                </pic:pic>
              </a:graphicData>
            </a:graphic>
          </wp:inline>
        </w:drawing>
      </w:r>
      <w:r>
        <w:rPr>
          <w:rFonts w:ascii="Calibri" w:hAnsi="Calibri" w:cs="Calibri"/>
          <w:sz w:val="20"/>
          <w:szCs w:val="2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br/>
      </w:r>
      <w:r>
        <w:rPr>
          <w:rFonts w:ascii="Calibri" w:hAnsi="Calibri" w:cs="Calibri"/>
          <w:sz w:val="20"/>
          <w:szCs w:val="20"/>
        </w:rPr>
        <w:t xml:space="preserve">Duis autem vel eum iriure dolor in hendrerit in vulputate velit esse molestie con-sequat, vel illum dolore eu feugiat nulla facilisis at vero eros et accumsan et iust odio dignissim qui blandit praesent luptatum zzril delenit augue duis dolore te feugait nulla facilisi. Nam liber tempor cum soluta nobis eleifend option congue nihil imperdiet doming id quod mazim placerat facer possim assum.</w:t>
      </w:r>
    </w:p>
    <w:p>
      <w:pPr>
        <w:rPr>
          <w:rFonts w:ascii="Arial" w:hAnsi="Arial" w:cs="Arial"/>
          <w:color w:val="B01013"/>
          <w:sz w:val="16"/>
          <w:szCs w:val="16"/>
        </w:rPr>
      </w:pPr>
      <w:r>
        <w:rPr>
          <w:rFonts w:ascii="Arial" w:hAnsi="Arial" w:cs="Arial"/>
          <w:color w:val="B01013"/>
          <w:sz w:val="16"/>
          <w:szCs w:val="16"/>
        </w:rPr>
        <w:t xml:space="preserve">Put our services to the test, contact us for a free consultation today.*</w:t>
      </w:r>
    </w:p>
    <w:p>
      <w:pPr>
        <w:sectPr xmlns:w="http://schemas.openxmlformats.org/wordprocessingml/2006/main" w:rsidR="00AC197E" w:rsidRPr="00DF064E" w:rsidSect="000F6147">
          <w:pgSz w:w="12240" w:h="15840" w:orient="portrait" w:code="1"/>
          <w:pgMar w:top="500" w:right="960.779527559" w:bottom="1417" w:left="960.779527559" w:header="0" w:footer="708" w:gutter="0"/>
          <w:cols w:space="708" w:num="2"/>
          <w:docGrid w:linePitch="360"/>
        </w:sectPr>
      </w:pPr>
    </w:p>
    <w:tbl>
      <w:tblPr>
        <w:tblStyle w:val="TableGridPHPDOCX"/>
        <w:tblOverlap w:val="never"/>
        <w:tblW w:w="0" w:type="auto"/>
        <w:jc w:val="center"/>
        <w:tblBorders>
          <w:top w:val="nill" w:sz="6" w:space="0" w:color="auto"/>
          <w:left w:val="nill" w:sz="6" w:space="0" w:color="auto"/>
          <w:bottom w:val="nill" w:sz="6" w:space="0" w:color="auto"/>
          <w:right w:val="nill" w:sz="6" w:space="0" w:color="auto"/>
          <w:insideH w:val="nill" w:sz="6" w:space="0" w:color="auto"/>
          <w:insideV w:val="nill" w:sz="6" w:space="0" w:color="auto"/>
        </w:tblBorders>
      </w:tblPr>
      <w:tblGrid>
        <w:gridCol w:w="3000"/>
        <w:gridCol w:w="3000"/>
        <w:gridCol w:w="3000"/>
        <w:gridCol w:w="3000"/>
        <w:gridCol w:w="3000"/>
      </w:tblGrid>
      <w:tr>
        <w:trPr/>
        <w:tc>
          <w:tcPr>
            <w:tcW w:w="3000" w:type="dxa"/>
            <w:shd w:val="clear" w:fill="BD1114"/>
            <w:vAlign w:val="center"/>
          </w:tcPr>
          <w:p>
            <w:pPr>
              <w:jc w:val="center"/>
              <w:rPr/>
            </w:pPr>
            <w:r>
              <w:rPr>
                <w:sz w:val="14"/>
                <w:szCs w:val="14"/>
                <w:color w:val="ffffff"/>
              </w:rPr>
              <w:t xml:space="preserve">CONSULTING</w:t>
            </w:r>
          </w:p>
        </w:tc>
        <w:tc>
          <w:tcPr>
            <w:tcW w:w="3000" w:type="dxa"/>
            <w:shd w:val="clear" w:fill="F78B3E"/>
            <w:vAlign w:val="center"/>
          </w:tcPr>
          <w:p>
            <w:pPr>
              <w:jc w:val="center"/>
              <w:rPr/>
            </w:pPr>
            <w:r>
              <w:rPr>
                <w:sz w:val="14"/>
                <w:szCs w:val="14"/>
                <w:color w:val="ffffff"/>
              </w:rPr>
              <w:t xml:space="preserve">NETWORKS</w:t>
            </w:r>
          </w:p>
        </w:tc>
        <w:tc>
          <w:tcPr>
            <w:tcW w:w="3000" w:type="dxa"/>
            <w:shd w:val="clear" w:fill="BD1114"/>
            <w:vAlign w:val="center"/>
          </w:tcPr>
          <w:p>
            <w:pPr>
              <w:jc w:val="center"/>
              <w:rPr/>
            </w:pPr>
            <w:r>
              <w:rPr>
                <w:sz w:val="14"/>
                <w:szCs w:val="14"/>
                <w:color w:val="ffffff"/>
              </w:rPr>
              <w:t xml:space="preserve">SYSTEMS</w:t>
            </w:r>
          </w:p>
        </w:tc>
        <w:tc>
          <w:tcPr>
            <w:tcW w:w="3000" w:type="dxa"/>
            <w:shd w:val="clear" w:fill="F78B3E"/>
            <w:vAlign w:val="center"/>
          </w:tcPr>
          <w:p>
            <w:pPr>
              <w:jc w:val="center"/>
              <w:rPr/>
            </w:pPr>
            <w:r>
              <w:rPr>
                <w:sz w:val="14"/>
                <w:szCs w:val="14"/>
                <w:color w:val="ffffff"/>
              </w:rPr>
              <w:t xml:space="preserve">HOSTING</w:t>
            </w:r>
          </w:p>
        </w:tc>
        <w:tc>
          <w:tcPr>
            <w:tcW w:w="3000" w:type="dxa"/>
            <w:shd w:val="clear" w:fill="BD1114"/>
            <w:vAlign w:val="center"/>
          </w:tcPr>
          <w:p>
            <w:pPr>
              <w:jc w:val="center"/>
              <w:rPr/>
            </w:pPr>
            <w:r>
              <w:rPr>
                <w:sz w:val="14"/>
                <w:szCs w:val="14"/>
                <w:color w:val="ffffff"/>
              </w:rPr>
              <w:t xml:space="preserve">WEB SERVICES</w:t>
            </w:r>
          </w:p>
        </w:tc>
      </w:tr>
    </w:tbl>
    <w:p/>
    <w:tbl>
      <w:tblPr>
        <w:tblStyle w:val="TableGridPHPDOCX"/>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Grid>
        <w:gridCol w:w="2400"/>
        <w:gridCol w:w="2400"/>
        <w:gridCol w:w="71400"/>
      </w:tblGrid>
      <w:tr>
        <w:trPr/>
        <w:tc>
          <w:tcPr>
            <w:tcW w:w="2400" w:type="dxa"/>
            <w:tcBorders>
              <w:left w:val="single" w:color="ffffff" w:sz="6" w:space="0"/>
              <w:bottom w:val="single" w:color="ffffff" w:sz="6" w:space="0"/>
              <w:right w:val="single" w:color="ffffff" w:sz="6" w:space="0"/>
            </w:tcBorders>
            <w:tcMar>
              <w:top w:w="0" w:type="dxa"/>
              <w:left w:w="0" w:type="dxa"/>
              <w:bottom w:w="0" w:type="dxa"/>
              <w:right w:w="0" w:type="dxa"/>
            </w:tcMar>
          </w:tcPr>
          <w:p>
            <w:pPr>
              <w:jc w:val="center"/>
              <w:rPr/>
            </w:pPr>
            <w:r>
              <w:rPr>
                <w:noProof/>
              </w:rPr>
              <w:drawing>
                <wp:inline distT="0" distB="0" distL="0" distR="0">
                  <wp:extent cx="812800" cy="812800"/>
                  <wp:effectExtent l="0" t="0" r="0" b="0"/>
                  <wp:docPr id="745439998" name="0 Imagen" descr="../files/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red.jpg"/>
                          <pic:cNvPicPr/>
                        </pic:nvPicPr>
                        <pic:blipFill>
                          <a:blip r:embed="rId11817163" cstate="print"/>
                          <a:stretch>
                            <a:fillRect/>
                          </a:stretch>
                        </pic:blipFill>
                        <pic:spPr>
                          <a:xfrm>
                            <a:off x="0" y="0"/>
                            <a:ext cx="812800" cy="812800"/>
                          </a:xfrm>
                          <a:prstGeom prst="rect">
                            <a:avLst/>
                          </a:prstGeom>
                        </pic:spPr>
                      </pic:pic>
                    </a:graphicData>
                  </a:graphic>
                </wp:inline>
              </w:drawing>
            </w:r>
          </w:p>
        </w:tc>
        <w:tc>
          <w:tcPr>
            <w:tcW w:w="2400" w:type="dxa"/>
            <w:tcBorders>
              <w:left w:val="single" w:color="ffffff" w:sz="6" w:space="0"/>
              <w:bottom w:val="single" w:color="ffffff" w:sz="6" w:space="0"/>
            </w:tcBorders>
            <w:tcMar>
              <w:left w:w="100" w:type="dxa"/>
            </w:tcMar>
            <w:vAlign w:val="center"/>
          </w:tcPr>
          <w:p>
            <w:pPr>
              <w:jc w:val="left"/>
              <w:rPr/>
            </w:pPr>
            <w:r>
              <w:rPr>
                <w:b w:val="on"/>
                <w:bCs w:val="on"/>
                <w:i w:val="on"/>
                <w:iCs w:val="on"/>
                <w:sz w:val="18"/>
                <w:szCs w:val="18"/>
                <w:color w:val="757575"/>
              </w:rPr>
              <w:t xml:space="preserve">INFORMATION</w:t>
              <w:br/>
            </w:r>
            <w:r>
              <w:rPr>
                <w:b w:val="on"/>
                <w:bCs w:val="on"/>
                <w:i w:val="on"/>
                <w:iCs w:val="on"/>
                <w:sz w:val="18"/>
                <w:szCs w:val="18"/>
                <w:color w:val="757575"/>
              </w:rPr>
              <w:t xml:space="preserve">TECHNOLOGY</w:t>
            </w:r>
          </w:p>
        </w:tc>
        <w:tc>
          <w:tcPr>
            <w:tcW w:w="71400" w:type="dxa"/>
            <w:tcBorders>
              <w:bottom w:val="single" w:color="ffffff" w:sz="6" w:space="0"/>
              <w:right w:val="single" w:color="ffffff" w:sz="6" w:space="0"/>
            </w:tcBorders>
            <w:tcMar>
              <w:right w:w="500" w:type="dxa"/>
            </w:tcMar>
            <w:vAlign w:val="center"/>
          </w:tcPr>
          <w:p>
            <w:pPr>
              <w:jc w:val="right"/>
              <w:rPr/>
            </w:pPr>
            <w:r>
              <w:rPr>
                <w:sz w:val="14"/>
                <w:szCs w:val="14"/>
                <w:color w:val="C2C3C4"/>
              </w:rPr>
              <w:t xml:space="preserve">COMPANY INFORMATION 555-543-543</w:t>
              <w:br/>
            </w:r>
            <w:r>
              <w:rPr/>
              <w:t xml:space="preserve"/>
            </w:r>
            <w:r>
              <w:rPr>
                <w:sz w:val="16"/>
                <w:szCs w:val="16"/>
                <w:color w:val="EB1722"/>
              </w:rPr>
              <w:br/>
              <w:t xml:space="preserve">* Check out de details of the offer in our website</w:t>
            </w:r>
          </w:p>
        </w:tc>
      </w:tr>
    </w:tbl>
    <w:sectPr xmlns:w="http://schemas.openxmlformats.org/wordprocessingml/2006/main" w:rsidR="00AC197E" w:rsidRPr="00DF064E" w:rsidSect="000F6147">
      <w:type w:val="continuous"/>
      <w:pgSz w:w="12240" w:h="15840" w:orient="portrait" w:code="1"/>
      <w:pgMar w:top="1417" w:right="960.779527559" w:bottom="1417" w:left="960.779527559" w:header="708" w:footer="708" w:gutter="0"/>
      <w:cols w:space="708" w:num="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16703">
    <w:multiLevelType w:val="hybridMultilevel"/>
    <w:lvl w:ilvl="0" w:tplc="59926099">
      <w:start w:val="1"/>
      <w:numFmt w:val="decimal"/>
      <w:lvlText w:val="%1."/>
      <w:lvlJc w:val="left"/>
      <w:pPr>
        <w:ind w:left="720" w:hanging="360"/>
      </w:pPr>
    </w:lvl>
    <w:lvl w:ilvl="1" w:tplc="59926099" w:tentative="1">
      <w:start w:val="1"/>
      <w:numFmt w:val="lowerLetter"/>
      <w:lvlText w:val="%2."/>
      <w:lvlJc w:val="left"/>
      <w:pPr>
        <w:ind w:left="1440" w:hanging="360"/>
      </w:pPr>
    </w:lvl>
    <w:lvl w:ilvl="2" w:tplc="59926099" w:tentative="1">
      <w:start w:val="1"/>
      <w:numFmt w:val="lowerRoman"/>
      <w:lvlText w:val="%3."/>
      <w:lvlJc w:val="right"/>
      <w:pPr>
        <w:ind w:left="2160" w:hanging="180"/>
      </w:pPr>
    </w:lvl>
    <w:lvl w:ilvl="3" w:tplc="59926099" w:tentative="1">
      <w:start w:val="1"/>
      <w:numFmt w:val="decimal"/>
      <w:lvlText w:val="%4."/>
      <w:lvlJc w:val="left"/>
      <w:pPr>
        <w:ind w:left="2880" w:hanging="360"/>
      </w:pPr>
    </w:lvl>
    <w:lvl w:ilvl="4" w:tplc="59926099" w:tentative="1">
      <w:start w:val="1"/>
      <w:numFmt w:val="lowerLetter"/>
      <w:lvlText w:val="%5."/>
      <w:lvlJc w:val="left"/>
      <w:pPr>
        <w:ind w:left="3600" w:hanging="360"/>
      </w:pPr>
    </w:lvl>
    <w:lvl w:ilvl="5" w:tplc="59926099" w:tentative="1">
      <w:start w:val="1"/>
      <w:numFmt w:val="lowerRoman"/>
      <w:lvlText w:val="%6."/>
      <w:lvlJc w:val="right"/>
      <w:pPr>
        <w:ind w:left="4320" w:hanging="180"/>
      </w:pPr>
    </w:lvl>
    <w:lvl w:ilvl="6" w:tplc="59926099" w:tentative="1">
      <w:start w:val="1"/>
      <w:numFmt w:val="decimal"/>
      <w:lvlText w:val="%7."/>
      <w:lvlJc w:val="left"/>
      <w:pPr>
        <w:ind w:left="5040" w:hanging="360"/>
      </w:pPr>
    </w:lvl>
    <w:lvl w:ilvl="7" w:tplc="59926099" w:tentative="1">
      <w:start w:val="1"/>
      <w:numFmt w:val="lowerLetter"/>
      <w:lvlText w:val="%8."/>
      <w:lvlJc w:val="left"/>
      <w:pPr>
        <w:ind w:left="5760" w:hanging="360"/>
      </w:pPr>
    </w:lvl>
    <w:lvl w:ilvl="8" w:tplc="59926099" w:tentative="1">
      <w:start w:val="1"/>
      <w:numFmt w:val="lowerRoman"/>
      <w:lvlText w:val="%9."/>
      <w:lvlJc w:val="right"/>
      <w:pPr>
        <w:ind w:left="6480" w:hanging="180"/>
      </w:pPr>
    </w:lvl>
  </w:abstractNum>
  <w:abstractNum w:abstractNumId="48216702">
    <w:multiLevelType w:val="hybridMultilevel"/>
    <w:lvl w:ilvl="0" w:tplc="38421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16702">
    <w:abstractNumId w:val="48216702"/>
  </w:num>
  <w:num w:numId="48216703">
    <w:abstractNumId w:val="48216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1817161" Type="http://schemas.openxmlformats.org/officeDocument/2006/relationships/image" Target="media/imgrId11817161.jpg"/><Relationship Id="rId11817162" Type="http://schemas.openxmlformats.org/officeDocument/2006/relationships/image" Target="media/imgrId11817162.jpg"/><Relationship Id="rId11817163" Type="http://schemas.openxmlformats.org/officeDocument/2006/relationships/image" Target="media/imgrId11817163.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